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343E2" w14:textId="75927E98" w:rsidR="00112174" w:rsidRDefault="00736275">
      <w:r>
        <w:rPr>
          <w:noProof/>
        </w:rPr>
        <w:drawing>
          <wp:inline distT="0" distB="0" distL="0" distR="0" wp14:anchorId="2CDF321E" wp14:editId="0F1E37C1">
            <wp:extent cx="929640" cy="1044478"/>
            <wp:effectExtent l="0" t="0" r="3810" b="381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5">
                      <a:extLst>
                        <a:ext uri="{28A0092B-C50C-407E-A947-70E740481C1C}">
                          <a14:useLocalDpi xmlns:a14="http://schemas.microsoft.com/office/drawing/2010/main" val="0"/>
                        </a:ext>
                      </a:extLst>
                    </a:blip>
                    <a:stretch>
                      <a:fillRect/>
                    </a:stretch>
                  </pic:blipFill>
                  <pic:spPr>
                    <a:xfrm>
                      <a:off x="0" y="0"/>
                      <a:ext cx="934055" cy="1049439"/>
                    </a:xfrm>
                    <a:prstGeom prst="rect">
                      <a:avLst/>
                    </a:prstGeom>
                  </pic:spPr>
                </pic:pic>
              </a:graphicData>
            </a:graphic>
          </wp:inline>
        </w:drawing>
      </w:r>
    </w:p>
    <w:p w14:paraId="45A2E9EB" w14:textId="064F2162" w:rsidR="00736275" w:rsidRPr="00736275" w:rsidRDefault="00773DDE" w:rsidP="00736275">
      <w:pPr>
        <w:rPr>
          <w:b/>
          <w:bCs/>
        </w:rPr>
      </w:pPr>
      <w:r>
        <w:rPr>
          <w:b/>
          <w:bCs/>
        </w:rPr>
        <w:t>LEMIN KUNTA</w:t>
      </w:r>
      <w:r>
        <w:rPr>
          <w:b/>
          <w:bCs/>
        </w:rPr>
        <w:br/>
      </w:r>
      <w:r w:rsidR="00736275" w:rsidRPr="00736275">
        <w:rPr>
          <w:b/>
          <w:bCs/>
        </w:rPr>
        <w:t xml:space="preserve">VARHAISKASVATUKSEN ASIAKASMAKSUT 1.8.2022 </w:t>
      </w:r>
    </w:p>
    <w:p w14:paraId="4A64A9A8" w14:textId="185E756F" w:rsidR="00736275" w:rsidRDefault="00736275" w:rsidP="00736275">
      <w:pPr>
        <w:jc w:val="both"/>
      </w:pPr>
      <w:r>
        <w:t>Varhaiskasvatuksen asiakasmaksut perustuvat varhaiskasvatuksen asiakasmaksulakiin ja sosiaali- ja terveydenhuollon asiakasmaksuista annettuun lakiin. Laissa säädetään mm. varhaiskasvatuksesta perittävän maksun määräytymisestä sekä varhaiskasvatuksen asiakasmaksujen määräytymisen perusteena olevista tuloista. Maksut määräytyvät perheen koon ja tulojen mukaan prosenttiperusteisesti.</w:t>
      </w:r>
    </w:p>
    <w:p w14:paraId="58BFAAB4" w14:textId="12CD63C8" w:rsidR="00736275" w:rsidRPr="00736275" w:rsidRDefault="00736275" w:rsidP="00736275">
      <w:pPr>
        <w:rPr>
          <w:b/>
          <w:bCs/>
        </w:rPr>
      </w:pPr>
      <w:r w:rsidRPr="00736275">
        <w:rPr>
          <w:b/>
          <w:bCs/>
        </w:rPr>
        <w:t>Perhekoon ja tulojen vaikutus varhaiskasvatuksen asiakasmaksun suuruuteen</w:t>
      </w:r>
    </w:p>
    <w:p w14:paraId="7474C672" w14:textId="3275ABE5" w:rsidR="00736275" w:rsidRDefault="00736275" w:rsidP="00B9667B">
      <w:pPr>
        <w:jc w:val="both"/>
      </w:pPr>
      <w:r>
        <w:t>Perheen kokona otetaan huomioon yhteistaloudessa avioliitossa tai avioliitonomaisissa olosuhteissa elävät henkilöt sekä heidän kanssaan samassa taloudessa asuvat molempien alaikäiset lapset. Jos lapsen huoltajat asuvat eri osoitteissa, mutta lapselle järjestetään varhaiskasvatusta vain yhdessä kunnassa, määrätään</w:t>
      </w:r>
      <w:r w:rsidR="00B9667B">
        <w:t xml:space="preserve"> </w:t>
      </w:r>
      <w:r>
        <w:t>maksu sen perheen tulojen perusteella, jonka luona lapsi on</w:t>
      </w:r>
      <w:r w:rsidR="00B9667B">
        <w:t xml:space="preserve"> </w:t>
      </w:r>
      <w:r>
        <w:t>kirjoilla. Mikäli lapsi käyttää</w:t>
      </w:r>
      <w:r w:rsidR="00B9667B">
        <w:t xml:space="preserve"> </w:t>
      </w:r>
      <w:r>
        <w:t>varhaiskasvatuspalveluja vain asuessaan sen huoltajan luona,</w:t>
      </w:r>
      <w:r w:rsidR="00B9667B">
        <w:t xml:space="preserve"> </w:t>
      </w:r>
      <w:r>
        <w:t>jossa ei ole kirjoilla, niin maksu määrätään tämän perheen tulojen mukaan.</w:t>
      </w:r>
    </w:p>
    <w:p w14:paraId="747ABD85" w14:textId="77777777" w:rsidR="00736275" w:rsidRPr="00736275" w:rsidRDefault="00736275" w:rsidP="00736275">
      <w:pPr>
        <w:rPr>
          <w:b/>
          <w:bCs/>
        </w:rPr>
      </w:pPr>
      <w:r w:rsidRPr="00736275">
        <w:rPr>
          <w:b/>
          <w:bCs/>
        </w:rPr>
        <w:t>Perheen tulot</w:t>
      </w:r>
    </w:p>
    <w:p w14:paraId="14996F09" w14:textId="574653EE" w:rsidR="00736275" w:rsidRDefault="00736275" w:rsidP="00B9667B">
      <w:pPr>
        <w:jc w:val="both"/>
      </w:pPr>
      <w:r>
        <w:t xml:space="preserve">Perheen tuloja ovat varhaiskasvatuspalveluja käyttävän lapsen, hänen vanhempansa </w:t>
      </w:r>
      <w:r w:rsidR="00B9667B">
        <w:t>tai muun</w:t>
      </w:r>
      <w:r>
        <w:t xml:space="preserve"> huoltajansa sekä heidän kanssaan yhteistaloudessa avio- tai avoliitossa elävän</w:t>
      </w:r>
      <w:r w:rsidR="00B9667B">
        <w:t xml:space="preserve"> </w:t>
      </w:r>
      <w:r>
        <w:t>henkilön tulot. Tuloiksi luetaan veronalaiset ansio- ja pääomatulot, lomarahat sekä verosta</w:t>
      </w:r>
      <w:r w:rsidR="00B9667B">
        <w:t xml:space="preserve"> </w:t>
      </w:r>
      <w:r>
        <w:t>vapaat tulot. Lasten tuloja voivat olla esim. perhe-eläke, korkotulo, elatusapu tai –tuki.</w:t>
      </w:r>
      <w:r w:rsidR="00B9667B">
        <w:t xml:space="preserve"> </w:t>
      </w:r>
      <w:r>
        <w:t>Tulojen vähennyksenä otetaan huomioon suoritetut elatusavut ko. perheen ulkopuolisille</w:t>
      </w:r>
      <w:r w:rsidR="00B9667B">
        <w:t xml:space="preserve"> </w:t>
      </w:r>
      <w:r>
        <w:t>lapsille sekä tosiasiallisista perhesuhteista johtuvat muut kustannukset.</w:t>
      </w:r>
      <w:r w:rsidR="00B9667B">
        <w:t xml:space="preserve"> </w:t>
      </w:r>
      <w:r>
        <w:t>Varhaiskasvatusmaksu määrätään toistaiseksi tai määräaikaisesti joko todennettavissa</w:t>
      </w:r>
      <w:r w:rsidR="00B9667B">
        <w:t xml:space="preserve"> </w:t>
      </w:r>
      <w:r>
        <w:t>olevien tai arvioitujen tulojen perusteella.</w:t>
      </w:r>
    </w:p>
    <w:p w14:paraId="10DEE58C" w14:textId="2A606C12" w:rsidR="00736275" w:rsidRDefault="00736275" w:rsidP="00B9667B">
      <w:pPr>
        <w:jc w:val="both"/>
      </w:pPr>
      <w:r>
        <w:t xml:space="preserve">Metsätulona otetaan huomioon varojen arvostamisesta verotuksessa annetun </w:t>
      </w:r>
      <w:proofErr w:type="gramStart"/>
      <w:r>
        <w:t>lain(</w:t>
      </w:r>
      <w:proofErr w:type="gramEnd"/>
      <w:r>
        <w:t>1142/2005) 7§:n 3 momentin mukaan vahvistettu metsän keskimääräinen vuotuinen tuotto</w:t>
      </w:r>
      <w:r w:rsidR="00B9667B">
        <w:t xml:space="preserve"> </w:t>
      </w:r>
      <w:r>
        <w:t>hehtaarilta kerrottuna metsämaan pinta-alalla.</w:t>
      </w:r>
    </w:p>
    <w:p w14:paraId="5218F391" w14:textId="77777777" w:rsidR="00736275" w:rsidRPr="00B9667B" w:rsidRDefault="00736275" w:rsidP="00736275">
      <w:pPr>
        <w:rPr>
          <w:b/>
          <w:bCs/>
        </w:rPr>
      </w:pPr>
      <w:r w:rsidRPr="00B9667B">
        <w:rPr>
          <w:b/>
          <w:bCs/>
        </w:rPr>
        <w:t>Tuloina ei oteta huomioon:</w:t>
      </w:r>
    </w:p>
    <w:p w14:paraId="0C74FD6B" w14:textId="77777777" w:rsidR="000D074E" w:rsidRDefault="00736275" w:rsidP="00736275">
      <w:pPr>
        <w:pStyle w:val="Luettelokappale"/>
        <w:numPr>
          <w:ilvl w:val="0"/>
          <w:numId w:val="6"/>
        </w:numPr>
      </w:pPr>
      <w:r>
        <w:t>lapsilisää</w:t>
      </w:r>
    </w:p>
    <w:p w14:paraId="552AFF73" w14:textId="77777777" w:rsidR="000D074E" w:rsidRDefault="00736275" w:rsidP="00736275">
      <w:pPr>
        <w:pStyle w:val="Luettelokappale"/>
        <w:numPr>
          <w:ilvl w:val="0"/>
          <w:numId w:val="6"/>
        </w:numPr>
      </w:pPr>
      <w:r>
        <w:t>vammaisetuuksista annetun lain (570/2007) mukaista etuutta</w:t>
      </w:r>
    </w:p>
    <w:p w14:paraId="180DC6C1" w14:textId="77777777" w:rsidR="000D074E" w:rsidRDefault="00736275" w:rsidP="00736275">
      <w:pPr>
        <w:pStyle w:val="Luettelokappale"/>
        <w:numPr>
          <w:ilvl w:val="0"/>
          <w:numId w:val="6"/>
        </w:numPr>
      </w:pPr>
      <w:r>
        <w:t>kansaneläkelain (568/2007) mukaista lapsikorotusta</w:t>
      </w:r>
    </w:p>
    <w:p w14:paraId="69E2A9C0" w14:textId="77777777" w:rsidR="000D074E" w:rsidRDefault="00736275" w:rsidP="00736275">
      <w:pPr>
        <w:pStyle w:val="Luettelokappale"/>
        <w:numPr>
          <w:ilvl w:val="0"/>
          <w:numId w:val="6"/>
        </w:numPr>
      </w:pPr>
      <w:r>
        <w:t>asumistukea</w:t>
      </w:r>
    </w:p>
    <w:p w14:paraId="79FF891C" w14:textId="77777777" w:rsidR="000D074E" w:rsidRDefault="00736275" w:rsidP="000D074E">
      <w:pPr>
        <w:pStyle w:val="Luettelokappale"/>
        <w:numPr>
          <w:ilvl w:val="0"/>
          <w:numId w:val="6"/>
        </w:numPr>
      </w:pPr>
      <w:r>
        <w:t>tapaturmavakuutuksen perusteella suoritettavia sairaanhoito- ja tutkimuskuluja</w:t>
      </w:r>
    </w:p>
    <w:p w14:paraId="7B102483" w14:textId="23E096A2" w:rsidR="000D074E" w:rsidRDefault="00736275" w:rsidP="000D074E">
      <w:pPr>
        <w:pStyle w:val="Luettelokappale"/>
        <w:numPr>
          <w:ilvl w:val="0"/>
          <w:numId w:val="6"/>
        </w:numPr>
      </w:pPr>
      <w:r>
        <w:t>sotilasavustusta</w:t>
      </w:r>
    </w:p>
    <w:p w14:paraId="4BCEF383" w14:textId="77777777" w:rsidR="000D074E" w:rsidRDefault="00736275" w:rsidP="00736275">
      <w:pPr>
        <w:pStyle w:val="Luettelokappale"/>
        <w:numPr>
          <w:ilvl w:val="0"/>
          <w:numId w:val="5"/>
        </w:numPr>
      </w:pPr>
      <w:r>
        <w:t>rintamalisä</w:t>
      </w:r>
      <w:r w:rsidR="000D074E">
        <w:t>ä</w:t>
      </w:r>
    </w:p>
    <w:p w14:paraId="3877A028" w14:textId="77777777" w:rsidR="000D074E" w:rsidRDefault="00736275" w:rsidP="00736275">
      <w:pPr>
        <w:pStyle w:val="Luettelokappale"/>
        <w:numPr>
          <w:ilvl w:val="0"/>
          <w:numId w:val="5"/>
        </w:numPr>
      </w:pPr>
      <w:r>
        <w:t xml:space="preserve"> opintorahaa</w:t>
      </w:r>
    </w:p>
    <w:p w14:paraId="2082F166" w14:textId="604800C3" w:rsidR="00736275" w:rsidRDefault="00736275" w:rsidP="00736275">
      <w:pPr>
        <w:pStyle w:val="Luettelokappale"/>
        <w:numPr>
          <w:ilvl w:val="0"/>
          <w:numId w:val="5"/>
        </w:numPr>
      </w:pPr>
      <w:r>
        <w:t>aikuiskoulutustukea</w:t>
      </w:r>
    </w:p>
    <w:p w14:paraId="378C63C0" w14:textId="39C28696" w:rsidR="00736275" w:rsidRDefault="00736275" w:rsidP="000D074E">
      <w:pPr>
        <w:pStyle w:val="Luettelokappale"/>
        <w:numPr>
          <w:ilvl w:val="0"/>
          <w:numId w:val="5"/>
        </w:numPr>
      </w:pPr>
      <w:r>
        <w:t>opintotuen asumislisää</w:t>
      </w:r>
    </w:p>
    <w:p w14:paraId="43996E0B" w14:textId="77777777" w:rsidR="000D074E" w:rsidRDefault="00736275" w:rsidP="00736275">
      <w:pPr>
        <w:pStyle w:val="Luettelokappale"/>
        <w:numPr>
          <w:ilvl w:val="0"/>
          <w:numId w:val="5"/>
        </w:numPr>
      </w:pPr>
      <w:r>
        <w:t>toimeentulona maksettavaa toimintarahaa ja matkakorvausta</w:t>
      </w:r>
    </w:p>
    <w:p w14:paraId="6CCDB4FF" w14:textId="77777777" w:rsidR="000D074E" w:rsidRDefault="00736275" w:rsidP="00736275">
      <w:pPr>
        <w:pStyle w:val="Luettelokappale"/>
        <w:numPr>
          <w:ilvl w:val="0"/>
          <w:numId w:val="5"/>
        </w:numPr>
      </w:pPr>
      <w:r>
        <w:lastRenderedPageBreak/>
        <w:t>Kansaneläkelaitoksen kuntoutusetuuksista ja kuntoutusrahaetuuksista annetun lain</w:t>
      </w:r>
      <w:r w:rsidR="000D074E">
        <w:t xml:space="preserve"> </w:t>
      </w:r>
      <w:r>
        <w:t>(566/2005) mukaista ylläpitokorvausta</w:t>
      </w:r>
    </w:p>
    <w:p w14:paraId="54CD526D" w14:textId="77777777" w:rsidR="000D074E" w:rsidRDefault="00736275" w:rsidP="00736275">
      <w:pPr>
        <w:pStyle w:val="Luettelokappale"/>
        <w:numPr>
          <w:ilvl w:val="0"/>
          <w:numId w:val="5"/>
        </w:numPr>
      </w:pPr>
      <w:r>
        <w:t>julkisesta työvoima- ja yrityspalveluista annetun lain (916/2012) mukaista kulukorvausta</w:t>
      </w:r>
    </w:p>
    <w:p w14:paraId="00A23ACB" w14:textId="77777777" w:rsidR="000D074E" w:rsidRDefault="00736275" w:rsidP="00736275">
      <w:pPr>
        <w:pStyle w:val="Luettelokappale"/>
        <w:numPr>
          <w:ilvl w:val="0"/>
          <w:numId w:val="5"/>
        </w:numPr>
      </w:pPr>
      <w:r>
        <w:t>opintojen johdosta suoritettavia apurahoja ja muita vastaavia avustuksia</w:t>
      </w:r>
    </w:p>
    <w:p w14:paraId="53B7E675" w14:textId="77777777" w:rsidR="000D074E" w:rsidRDefault="00736275" w:rsidP="00736275">
      <w:pPr>
        <w:pStyle w:val="Luettelokappale"/>
        <w:numPr>
          <w:ilvl w:val="0"/>
          <w:numId w:val="5"/>
        </w:numPr>
      </w:pPr>
      <w:r>
        <w:t>perhehoidon kustannusten korvauksia</w:t>
      </w:r>
    </w:p>
    <w:p w14:paraId="6061C3E7" w14:textId="134B8848" w:rsidR="00736275" w:rsidRDefault="00736275" w:rsidP="00736275">
      <w:pPr>
        <w:pStyle w:val="Luettelokappale"/>
        <w:numPr>
          <w:ilvl w:val="0"/>
          <w:numId w:val="5"/>
        </w:numPr>
      </w:pPr>
      <w:r>
        <w:t xml:space="preserve"> lasten kotihoidon tukea. (11.5.2007/585).</w:t>
      </w:r>
    </w:p>
    <w:p w14:paraId="21A55D25" w14:textId="77777777" w:rsidR="00736275" w:rsidRPr="00B9667B" w:rsidRDefault="00736275" w:rsidP="00736275">
      <w:pPr>
        <w:rPr>
          <w:b/>
          <w:bCs/>
        </w:rPr>
      </w:pPr>
      <w:r w:rsidRPr="00B9667B">
        <w:rPr>
          <w:b/>
          <w:bCs/>
        </w:rPr>
        <w:t>Kuukausimaksu</w:t>
      </w:r>
    </w:p>
    <w:p w14:paraId="7FCA84A4" w14:textId="42455C1D" w:rsidR="00736275" w:rsidRDefault="00736275" w:rsidP="00736275">
      <w:r>
        <w:t>Varhaiskasvatuksen asiakasmaksu peritään kuukausimaksuna enintään 11 kuukaudeltatoimintavuoden aikana. Toimintavuosi alkaa 1.8. ja päättyy 31.7. Maksuton kuukausi on</w:t>
      </w:r>
      <w:r w:rsidR="00B9667B">
        <w:t xml:space="preserve"> </w:t>
      </w:r>
      <w:r>
        <w:t>heinäkuu edellytyksellä, että lapsi on aloittanut varhaiskasvatuksessa ennen edellisenvuoden syyskuun ensimmäistä päivää. Oikeus maksuttomaan kuukauteen säilyy</w:t>
      </w:r>
      <w:r w:rsidR="00B9667B">
        <w:t xml:space="preserve"> </w:t>
      </w:r>
      <w:r>
        <w:t>muutettaessa kunnasta toiseen.</w:t>
      </w:r>
    </w:p>
    <w:p w14:paraId="0098C5E3" w14:textId="24F8B9FF" w:rsidR="00B9667B" w:rsidRPr="000D074E" w:rsidRDefault="00736275" w:rsidP="00736275">
      <w:pPr>
        <w:rPr>
          <w:b/>
          <w:bCs/>
        </w:rPr>
      </w:pPr>
      <w:r w:rsidRPr="00B9667B">
        <w:rPr>
          <w:b/>
          <w:bCs/>
        </w:rPr>
        <w:t>Perheen koko, maksuprosentit ja tulorajat ovat seuraavat:</w:t>
      </w:r>
    </w:p>
    <w:tbl>
      <w:tblPr>
        <w:tblStyle w:val="TaulukkoRuudukko"/>
        <w:tblW w:w="0" w:type="auto"/>
        <w:tblLook w:val="04A0" w:firstRow="1" w:lastRow="0" w:firstColumn="1" w:lastColumn="0" w:noHBand="0" w:noVBand="1"/>
      </w:tblPr>
      <w:tblGrid>
        <w:gridCol w:w="1925"/>
        <w:gridCol w:w="1925"/>
        <w:gridCol w:w="1926"/>
        <w:gridCol w:w="1926"/>
        <w:gridCol w:w="1926"/>
      </w:tblGrid>
      <w:tr w:rsidR="00B9667B" w14:paraId="123E1A5D" w14:textId="77777777" w:rsidTr="00B9667B">
        <w:tc>
          <w:tcPr>
            <w:tcW w:w="1925" w:type="dxa"/>
          </w:tcPr>
          <w:p w14:paraId="661D36FE" w14:textId="4DD50433" w:rsidR="00B9667B" w:rsidRDefault="00B9667B" w:rsidP="00736275">
            <w:r>
              <w:t>Perheen koko, henkilöitä</w:t>
            </w:r>
          </w:p>
        </w:tc>
        <w:tc>
          <w:tcPr>
            <w:tcW w:w="1925" w:type="dxa"/>
          </w:tcPr>
          <w:p w14:paraId="09D39AFF" w14:textId="60FA1930" w:rsidR="00B9667B" w:rsidRDefault="00B9667B" w:rsidP="00736275">
            <w:r>
              <w:t>Tuloraja</w:t>
            </w:r>
          </w:p>
        </w:tc>
        <w:tc>
          <w:tcPr>
            <w:tcW w:w="1926" w:type="dxa"/>
          </w:tcPr>
          <w:p w14:paraId="15EDF19F" w14:textId="4A626D30" w:rsidR="00B9667B" w:rsidRDefault="00B9667B" w:rsidP="00736275">
            <w:r>
              <w:t xml:space="preserve">Maksuprosentti </w:t>
            </w:r>
          </w:p>
        </w:tc>
        <w:tc>
          <w:tcPr>
            <w:tcW w:w="1926" w:type="dxa"/>
          </w:tcPr>
          <w:p w14:paraId="58F88A72" w14:textId="77777777" w:rsidR="00B9667B" w:rsidRDefault="00B9667B" w:rsidP="00B9667B">
            <w:r>
              <w:t>Bruttotulo, jonka</w:t>
            </w:r>
          </w:p>
          <w:p w14:paraId="51E42688" w14:textId="77777777" w:rsidR="00B9667B" w:rsidRDefault="00B9667B" w:rsidP="00B9667B">
            <w:r>
              <w:t>alittuessa ei</w:t>
            </w:r>
          </w:p>
          <w:p w14:paraId="645B1117" w14:textId="38A7178F" w:rsidR="00B9667B" w:rsidRDefault="00B9667B" w:rsidP="00B9667B">
            <w:r>
              <w:t>maksua peritä</w:t>
            </w:r>
          </w:p>
        </w:tc>
        <w:tc>
          <w:tcPr>
            <w:tcW w:w="1926" w:type="dxa"/>
          </w:tcPr>
          <w:p w14:paraId="7D70D0A9" w14:textId="77777777" w:rsidR="00B9667B" w:rsidRDefault="00B9667B" w:rsidP="00B9667B">
            <w:r>
              <w:t>Bruttotulo, josta</w:t>
            </w:r>
          </w:p>
          <w:p w14:paraId="6C01D25C" w14:textId="77777777" w:rsidR="00B9667B" w:rsidRDefault="00B9667B" w:rsidP="00B9667B">
            <w:r>
              <w:t>alkaen peritään</w:t>
            </w:r>
          </w:p>
          <w:p w14:paraId="14AB7F44" w14:textId="1CF01414" w:rsidR="00B9667B" w:rsidRDefault="00B9667B" w:rsidP="00B9667B">
            <w:r>
              <w:t>korkein maksu</w:t>
            </w:r>
          </w:p>
        </w:tc>
      </w:tr>
      <w:tr w:rsidR="00B9667B" w14:paraId="42EFFD5F" w14:textId="77777777" w:rsidTr="00B9667B">
        <w:tc>
          <w:tcPr>
            <w:tcW w:w="1925" w:type="dxa"/>
          </w:tcPr>
          <w:p w14:paraId="73862046" w14:textId="000EEC9A" w:rsidR="00B9667B" w:rsidRDefault="00B9667B" w:rsidP="00736275">
            <w:r>
              <w:t>2</w:t>
            </w:r>
          </w:p>
        </w:tc>
        <w:tc>
          <w:tcPr>
            <w:tcW w:w="1925" w:type="dxa"/>
          </w:tcPr>
          <w:p w14:paraId="7B9109FF" w14:textId="41732BD6" w:rsidR="00B9667B" w:rsidRDefault="00B9667B" w:rsidP="00736275">
            <w:r w:rsidRPr="00B9667B">
              <w:t>2913</w:t>
            </w:r>
          </w:p>
        </w:tc>
        <w:tc>
          <w:tcPr>
            <w:tcW w:w="1926" w:type="dxa"/>
          </w:tcPr>
          <w:p w14:paraId="0639837C" w14:textId="7ADE6C73" w:rsidR="00B9667B" w:rsidRDefault="00B9667B" w:rsidP="00736275">
            <w:r>
              <w:t>10,7</w:t>
            </w:r>
          </w:p>
        </w:tc>
        <w:tc>
          <w:tcPr>
            <w:tcW w:w="1926" w:type="dxa"/>
          </w:tcPr>
          <w:p w14:paraId="6775EBA9" w14:textId="06032771" w:rsidR="00B9667B" w:rsidRDefault="00B9667B" w:rsidP="00736275">
            <w:r w:rsidRPr="00B9667B">
              <w:t>3170</w:t>
            </w:r>
          </w:p>
        </w:tc>
        <w:tc>
          <w:tcPr>
            <w:tcW w:w="1926" w:type="dxa"/>
          </w:tcPr>
          <w:p w14:paraId="31DE9467" w14:textId="0302B26A" w:rsidR="00B9667B" w:rsidRDefault="00B9667B" w:rsidP="00736275">
            <w:r>
              <w:t>5666</w:t>
            </w:r>
          </w:p>
        </w:tc>
      </w:tr>
      <w:tr w:rsidR="00B9667B" w14:paraId="4E27B2D1" w14:textId="77777777" w:rsidTr="00B9667B">
        <w:tc>
          <w:tcPr>
            <w:tcW w:w="1925" w:type="dxa"/>
          </w:tcPr>
          <w:p w14:paraId="0BD80A12" w14:textId="57977BC7" w:rsidR="00B9667B" w:rsidRDefault="00B9667B" w:rsidP="00736275">
            <w:r>
              <w:t>3</w:t>
            </w:r>
          </w:p>
        </w:tc>
        <w:tc>
          <w:tcPr>
            <w:tcW w:w="1925" w:type="dxa"/>
          </w:tcPr>
          <w:p w14:paraId="7A06FEDF" w14:textId="7BEA7FA5" w:rsidR="00B9667B" w:rsidRDefault="00B9667B" w:rsidP="00736275">
            <w:r w:rsidRPr="00B9667B">
              <w:t>3758</w:t>
            </w:r>
          </w:p>
        </w:tc>
        <w:tc>
          <w:tcPr>
            <w:tcW w:w="1926" w:type="dxa"/>
          </w:tcPr>
          <w:p w14:paraId="796CA2E6" w14:textId="0B618EF2" w:rsidR="00B9667B" w:rsidRDefault="00B9667B" w:rsidP="00736275">
            <w:r>
              <w:t>10,7</w:t>
            </w:r>
          </w:p>
        </w:tc>
        <w:tc>
          <w:tcPr>
            <w:tcW w:w="1926" w:type="dxa"/>
          </w:tcPr>
          <w:p w14:paraId="57B2555A" w14:textId="737B9C1F" w:rsidR="00B9667B" w:rsidRDefault="00B9667B" w:rsidP="00736275">
            <w:r>
              <w:t>4015</w:t>
            </w:r>
          </w:p>
        </w:tc>
        <w:tc>
          <w:tcPr>
            <w:tcW w:w="1926" w:type="dxa"/>
          </w:tcPr>
          <w:p w14:paraId="6F814B03" w14:textId="198B1342" w:rsidR="00B9667B" w:rsidRDefault="00C32088" w:rsidP="00736275">
            <w:r>
              <w:t>6511</w:t>
            </w:r>
          </w:p>
        </w:tc>
      </w:tr>
      <w:tr w:rsidR="00B9667B" w14:paraId="6557A0C2" w14:textId="77777777" w:rsidTr="00B9667B">
        <w:tc>
          <w:tcPr>
            <w:tcW w:w="1925" w:type="dxa"/>
          </w:tcPr>
          <w:p w14:paraId="6403D829" w14:textId="69746519" w:rsidR="00B9667B" w:rsidRDefault="00B9667B" w:rsidP="00736275">
            <w:r>
              <w:t>4</w:t>
            </w:r>
          </w:p>
        </w:tc>
        <w:tc>
          <w:tcPr>
            <w:tcW w:w="1925" w:type="dxa"/>
          </w:tcPr>
          <w:p w14:paraId="02888DBE" w14:textId="19050755" w:rsidR="00B9667B" w:rsidRDefault="00B9667B" w:rsidP="00736275">
            <w:r>
              <w:t>4267</w:t>
            </w:r>
          </w:p>
        </w:tc>
        <w:tc>
          <w:tcPr>
            <w:tcW w:w="1926" w:type="dxa"/>
          </w:tcPr>
          <w:p w14:paraId="4BB25444" w14:textId="023B5677" w:rsidR="00B9667B" w:rsidRDefault="00B9667B" w:rsidP="00736275">
            <w:r>
              <w:t>10,7</w:t>
            </w:r>
          </w:p>
        </w:tc>
        <w:tc>
          <w:tcPr>
            <w:tcW w:w="1926" w:type="dxa"/>
          </w:tcPr>
          <w:p w14:paraId="13578EEC" w14:textId="6D573BDC" w:rsidR="00B9667B" w:rsidRDefault="00B9667B" w:rsidP="00736275">
            <w:r>
              <w:t>4524</w:t>
            </w:r>
          </w:p>
        </w:tc>
        <w:tc>
          <w:tcPr>
            <w:tcW w:w="1926" w:type="dxa"/>
          </w:tcPr>
          <w:p w14:paraId="2112B287" w14:textId="60A790BF" w:rsidR="00B9667B" w:rsidRDefault="00B9667B" w:rsidP="00736275">
            <w:r>
              <w:t>7020</w:t>
            </w:r>
          </w:p>
        </w:tc>
      </w:tr>
      <w:tr w:rsidR="00B9667B" w14:paraId="5C9CDE6D" w14:textId="77777777" w:rsidTr="00B9667B">
        <w:tc>
          <w:tcPr>
            <w:tcW w:w="1925" w:type="dxa"/>
          </w:tcPr>
          <w:p w14:paraId="6DBF29C3" w14:textId="31575576" w:rsidR="00B9667B" w:rsidRDefault="00B9667B" w:rsidP="00736275">
            <w:r>
              <w:t>5</w:t>
            </w:r>
          </w:p>
        </w:tc>
        <w:tc>
          <w:tcPr>
            <w:tcW w:w="1925" w:type="dxa"/>
          </w:tcPr>
          <w:p w14:paraId="59B1FE45" w14:textId="4CFA7A90" w:rsidR="00B9667B" w:rsidRDefault="00B9667B" w:rsidP="00736275">
            <w:r>
              <w:t>4777</w:t>
            </w:r>
          </w:p>
        </w:tc>
        <w:tc>
          <w:tcPr>
            <w:tcW w:w="1926" w:type="dxa"/>
          </w:tcPr>
          <w:p w14:paraId="1C749494" w14:textId="304C72E9" w:rsidR="00B9667B" w:rsidRDefault="00B9667B" w:rsidP="00736275">
            <w:r>
              <w:t>10,7</w:t>
            </w:r>
          </w:p>
        </w:tc>
        <w:tc>
          <w:tcPr>
            <w:tcW w:w="1926" w:type="dxa"/>
          </w:tcPr>
          <w:p w14:paraId="3F74C0BE" w14:textId="58B6A5C8" w:rsidR="00B9667B" w:rsidRDefault="00B9667B" w:rsidP="00736275">
            <w:r>
              <w:t>5034</w:t>
            </w:r>
          </w:p>
        </w:tc>
        <w:tc>
          <w:tcPr>
            <w:tcW w:w="1926" w:type="dxa"/>
          </w:tcPr>
          <w:p w14:paraId="7D12FDBB" w14:textId="3E289403" w:rsidR="00B9667B" w:rsidRDefault="00B9667B" w:rsidP="00736275">
            <w:r>
              <w:t>7530</w:t>
            </w:r>
          </w:p>
        </w:tc>
      </w:tr>
      <w:tr w:rsidR="00B9667B" w14:paraId="11D4DA1D" w14:textId="77777777" w:rsidTr="00B9667B">
        <w:tc>
          <w:tcPr>
            <w:tcW w:w="1925" w:type="dxa"/>
          </w:tcPr>
          <w:p w14:paraId="090DE03B" w14:textId="7E76607D" w:rsidR="00B9667B" w:rsidRDefault="00B9667B" w:rsidP="00736275">
            <w:r>
              <w:t>6</w:t>
            </w:r>
          </w:p>
        </w:tc>
        <w:tc>
          <w:tcPr>
            <w:tcW w:w="1925" w:type="dxa"/>
          </w:tcPr>
          <w:p w14:paraId="745FE8BC" w14:textId="6226E792" w:rsidR="00B9667B" w:rsidRDefault="00B9667B" w:rsidP="00736275">
            <w:r>
              <w:t>5284</w:t>
            </w:r>
          </w:p>
        </w:tc>
        <w:tc>
          <w:tcPr>
            <w:tcW w:w="1926" w:type="dxa"/>
          </w:tcPr>
          <w:p w14:paraId="1E706212" w14:textId="724BCE87" w:rsidR="00B9667B" w:rsidRDefault="00B9667B" w:rsidP="00736275">
            <w:r>
              <w:t>10,7</w:t>
            </w:r>
          </w:p>
        </w:tc>
        <w:tc>
          <w:tcPr>
            <w:tcW w:w="1926" w:type="dxa"/>
          </w:tcPr>
          <w:p w14:paraId="586F040F" w14:textId="2F44FF6E" w:rsidR="00B9667B" w:rsidRDefault="00B9667B" w:rsidP="00736275">
            <w:r>
              <w:t>5541</w:t>
            </w:r>
          </w:p>
        </w:tc>
        <w:tc>
          <w:tcPr>
            <w:tcW w:w="1926" w:type="dxa"/>
          </w:tcPr>
          <w:p w14:paraId="35FBA424" w14:textId="49A63775" w:rsidR="00B9667B" w:rsidRDefault="00B9667B" w:rsidP="00736275">
            <w:r>
              <w:t>8037</w:t>
            </w:r>
          </w:p>
        </w:tc>
      </w:tr>
    </w:tbl>
    <w:p w14:paraId="5E94F25F" w14:textId="77AB4591" w:rsidR="00736275" w:rsidRDefault="00736275" w:rsidP="00736275"/>
    <w:p w14:paraId="2EF7499A" w14:textId="10A4FFDF" w:rsidR="005344B5" w:rsidRDefault="00736275" w:rsidP="002726FD">
      <w:pPr>
        <w:jc w:val="both"/>
      </w:pPr>
      <w:r>
        <w:t>Jos perheen koko on suurempi kuin kuusi, lisätään maksun määräämisen perusteena olevaa</w:t>
      </w:r>
      <w:r w:rsidR="002726FD">
        <w:t xml:space="preserve"> </w:t>
      </w:r>
      <w:r>
        <w:t>tulorajaa 197 eurolla kustakin seuraavasta perheen alaikäisestä lapsesta.</w:t>
      </w:r>
      <w:r w:rsidR="002726FD">
        <w:t xml:space="preserve"> </w:t>
      </w:r>
      <w:r>
        <w:t>Perheen bruttotuloista vähennetään perhekoon mukainen tuloraja. Jäljelle jäävästä</w:t>
      </w:r>
      <w:r w:rsidR="002726FD">
        <w:t xml:space="preserve"> </w:t>
      </w:r>
      <w:r>
        <w:t xml:space="preserve">summasta lasketaan </w:t>
      </w:r>
      <w:r w:rsidR="002726FD">
        <w:t>10,7 %</w:t>
      </w:r>
      <w:r>
        <w:t>, jolloin saadaan lapsikohtainen kokoaikaisen</w:t>
      </w:r>
      <w:r w:rsidR="002726FD">
        <w:t xml:space="preserve"> </w:t>
      </w:r>
      <w:r>
        <w:t>varhaiskasvatuksen kuukausimaksu.</w:t>
      </w:r>
      <w:r w:rsidR="002726FD">
        <w:t xml:space="preserve"> </w:t>
      </w:r>
      <w:r>
        <w:t>Perheen ensimmäiseksi lapseksi katsotaan lain mukaan aina nuorin</w:t>
      </w:r>
      <w:r w:rsidR="002726FD">
        <w:t xml:space="preserve"> </w:t>
      </w:r>
      <w:r>
        <w:t>varhaiskasvatuspalveluja käyttävä lapsi. Maksun enimmäismäärä nuorimmasta</w:t>
      </w:r>
      <w:r w:rsidR="002726FD">
        <w:t xml:space="preserve"> </w:t>
      </w:r>
      <w:r>
        <w:t>varhaiskasvatuksessa olevasta lapsesta on 295 euroa kuukaudessa. Ikäjärjestyksessä</w:t>
      </w:r>
      <w:r w:rsidR="002726FD">
        <w:t xml:space="preserve"> </w:t>
      </w:r>
      <w:r>
        <w:t>seuraavasta kokoaikaisessa varhaiskasvatuksessa olevasta lapsesta määrätään maksu, joka</w:t>
      </w:r>
      <w:r w:rsidR="002726FD">
        <w:t xml:space="preserve"> </w:t>
      </w:r>
      <w:r>
        <w:t>on enintään 118 euroa tai 40 prosenttia nuorimman lapsen kokoaikaisen varhaiskasvatuksen</w:t>
      </w:r>
      <w:r w:rsidR="002726FD">
        <w:t xml:space="preserve"> </w:t>
      </w:r>
      <w:r>
        <w:t>asiakasmaksusta. Kustakin seuraavasta lapsesta määrättävä kuukausimaksu on 20</w:t>
      </w:r>
      <w:r w:rsidR="00826053">
        <w:t xml:space="preserve"> </w:t>
      </w:r>
      <w:r>
        <w:t>prosenttia ensimmäisen lapsen kokoaikaisesta asiakasmaksusta. Alin perittävä</w:t>
      </w:r>
      <w:r w:rsidR="002726FD">
        <w:t xml:space="preserve"> </w:t>
      </w:r>
      <w:r>
        <w:t>lapsikohtainen kuukausimaksu on 28 euroa (§7). Maksun määrä pyöristetään lähimpään</w:t>
      </w:r>
      <w:r w:rsidR="002726FD">
        <w:t xml:space="preserve"> </w:t>
      </w:r>
      <w:r>
        <w:t>euromäärään (§4).</w:t>
      </w:r>
    </w:p>
    <w:p w14:paraId="145BF1E4" w14:textId="3C2D8F2B" w:rsidR="00736275" w:rsidRDefault="00736275" w:rsidP="00736275">
      <w:r w:rsidRPr="002726FD">
        <w:rPr>
          <w:b/>
          <w:bCs/>
        </w:rPr>
        <w:t>Tulotietojen toimittaminen (Tuloselvitys</w:t>
      </w:r>
      <w:r w:rsidR="002726FD">
        <w:t xml:space="preserve">) </w:t>
      </w:r>
    </w:p>
    <w:p w14:paraId="5445D920" w14:textId="6CBB6EFD" w:rsidR="00736275" w:rsidRDefault="00736275" w:rsidP="005344B5">
      <w:pPr>
        <w:jc w:val="both"/>
      </w:pPr>
      <w:r>
        <w:t>Uusien asiakasperheiden on tehtävä tuloselvitys viimeistään hoidon aloittamiskuukauden loppuun</w:t>
      </w:r>
      <w:r w:rsidR="005344B5">
        <w:t xml:space="preserve"> </w:t>
      </w:r>
      <w:r>
        <w:t>mennessä. Varhaiskasvatuksen asiakasmaksu määrätään sen maksamisajankohdantilannetta vastaavaksi joko todennettavissa olevien tai arvioitujen tulojen perusteella. Mikäli</w:t>
      </w:r>
      <w:r w:rsidR="005344B5">
        <w:t xml:space="preserve"> </w:t>
      </w:r>
      <w:r>
        <w:t>perhe ei ilmoita tulojaan, peritään korkein maksu. Jos tulot ilmoitetaan myöhemmin, maksu</w:t>
      </w:r>
      <w:r w:rsidR="005344B5">
        <w:t xml:space="preserve"> </w:t>
      </w:r>
      <w:r>
        <w:t>tarkistetaan tulotietojen mukaiseksi seuraavan kalenterikuukauden alusta.</w:t>
      </w:r>
    </w:p>
    <w:p w14:paraId="79548C1D" w14:textId="3B902E85" w:rsidR="005344B5" w:rsidRDefault="00736275" w:rsidP="005344B5">
      <w:pPr>
        <w:jc w:val="both"/>
      </w:pPr>
      <w:r>
        <w:t>Jos perheen koko muuttuu tai perheen tulot muuttuvat olennaisesti toimintavuoden aikana,</w:t>
      </w:r>
      <w:r w:rsidR="005344B5">
        <w:t xml:space="preserve"> </w:t>
      </w:r>
      <w:r>
        <w:t>perheen on tehtävä uusi tuloselvitys</w:t>
      </w:r>
      <w:r w:rsidR="005344B5">
        <w:t xml:space="preserve"> mahdollisine</w:t>
      </w:r>
      <w:r>
        <w:t xml:space="preserve"> liitteineen maksun uudelleen määräämistä varten.</w:t>
      </w:r>
      <w:r w:rsidR="005344B5">
        <w:t xml:space="preserve"> </w:t>
      </w:r>
      <w:r>
        <w:t>Olennaiseksi muutokseksi katsotaan maksun perusteena olevien bruttotulojen 10 % muutos.</w:t>
      </w:r>
      <w:r w:rsidR="005344B5">
        <w:t xml:space="preserve"> </w:t>
      </w:r>
      <w:r>
        <w:t xml:space="preserve">Muutos tehdään seuraavan kalenterikuukauden alusta. Lyhytaikainen tulonmuutos (1-2kk) ei vaikuta asiakasmaksuun. </w:t>
      </w:r>
    </w:p>
    <w:p w14:paraId="4A8EFEBB" w14:textId="0775F33F" w:rsidR="00736275" w:rsidRDefault="00736275" w:rsidP="005344B5">
      <w:pPr>
        <w:jc w:val="both"/>
      </w:pPr>
      <w:r>
        <w:lastRenderedPageBreak/>
        <w:t>Uuden toimintakauden (1.8.) alusta tehtäviin tarkistuksiin</w:t>
      </w:r>
      <w:r w:rsidR="005344B5">
        <w:t xml:space="preserve"> </w:t>
      </w:r>
      <w:r>
        <w:t xml:space="preserve">tuloselvitys on toimitettava </w:t>
      </w:r>
      <w:r w:rsidR="005344B5">
        <w:t>elokuun loppuun</w:t>
      </w:r>
      <w:r>
        <w:t xml:space="preserve"> mennessä. Maksupäätös voidaan oikaista,</w:t>
      </w:r>
      <w:r w:rsidR="005344B5">
        <w:t xml:space="preserve"> </w:t>
      </w:r>
      <w:r>
        <w:t>mikäli se osoittautuu virheelliseksi.</w:t>
      </w:r>
      <w:r w:rsidR="005344B5">
        <w:t xml:space="preserve"> </w:t>
      </w:r>
      <w:r>
        <w:t>Jos maksun määrääminen on perustunut perheen antamiin virheellisiin tai puutteellisiin</w:t>
      </w:r>
      <w:r w:rsidR="005344B5">
        <w:t xml:space="preserve"> </w:t>
      </w:r>
      <w:r>
        <w:t>tietoihin, voidaan todellisten tulotietojen mukainen maksu periä takautuvasti enintään vuoden</w:t>
      </w:r>
      <w:r w:rsidR="005344B5">
        <w:t xml:space="preserve"> </w:t>
      </w:r>
      <w:r>
        <w:t>ajalta.</w:t>
      </w:r>
    </w:p>
    <w:p w14:paraId="45466B7F" w14:textId="78657691" w:rsidR="00736275" w:rsidRDefault="00736275" w:rsidP="001D15D8">
      <w:pPr>
        <w:jc w:val="both"/>
      </w:pPr>
      <w:r>
        <w:t>Varhaiskasvatusjohtaja voi hakemuksesta jättää perimättä tai alentaa määrättyä maksua</w:t>
      </w:r>
      <w:r w:rsidR="005344B5">
        <w:t xml:space="preserve"> </w:t>
      </w:r>
      <w:r>
        <w:t>elatusvelvollisuuden, toimeentuloedellytysten ja huollollisten näkökohtien perusteella.</w:t>
      </w:r>
      <w:r w:rsidR="005344B5">
        <w:t xml:space="preserve"> </w:t>
      </w:r>
      <w:r>
        <w:t>Hakemukset, vahvoine perusteluineen ja toimitetaan varhaiskasvatusjohtajalle.</w:t>
      </w:r>
    </w:p>
    <w:p w14:paraId="3996C865" w14:textId="77777777" w:rsidR="00736275" w:rsidRPr="005344B5" w:rsidRDefault="00736275" w:rsidP="001D15D8">
      <w:pPr>
        <w:jc w:val="both"/>
        <w:rPr>
          <w:b/>
          <w:bCs/>
        </w:rPr>
      </w:pPr>
      <w:r w:rsidRPr="005344B5">
        <w:rPr>
          <w:b/>
          <w:bCs/>
        </w:rPr>
        <w:t>Tulorekisterin hyödyntäminen varhaiskasvatuksen asiakasmaksuissa</w:t>
      </w:r>
    </w:p>
    <w:p w14:paraId="071C1431" w14:textId="32170ECA" w:rsidR="00736275" w:rsidRDefault="00736275" w:rsidP="001D15D8">
      <w:pPr>
        <w:jc w:val="both"/>
      </w:pPr>
      <w:r>
        <w:t>1.1.2020 alkaen kunnat ovat alkaneet saada tarvittaessa palkkatietoja valtakunnallisesta</w:t>
      </w:r>
      <w:r w:rsidR="005344B5">
        <w:t xml:space="preserve"> </w:t>
      </w:r>
      <w:r>
        <w:t>tulorekisteristä</w:t>
      </w:r>
      <w:r w:rsidR="00050FCC">
        <w:t xml:space="preserve"> ja </w:t>
      </w:r>
      <w:r>
        <w:t>1.1.2021 alkaen tulorekisteristä myös eläke- ja etuustietoja.</w:t>
      </w:r>
      <w:r w:rsidR="005344B5">
        <w:t xml:space="preserve"> </w:t>
      </w:r>
      <w:r>
        <w:t>Tulorekisterin tietoja käytetään tarvittaessa perheen tulotietojen tarkentamiseen</w:t>
      </w:r>
      <w:r w:rsidR="005344B5">
        <w:t>, kun perhe on antanut siihen tuloselvityksessä luvan. Silloin liitteitä ei tarvi</w:t>
      </w:r>
      <w:r w:rsidR="009C45B1">
        <w:t>ts</w:t>
      </w:r>
      <w:r w:rsidR="005344B5">
        <w:t>e</w:t>
      </w:r>
      <w:r w:rsidR="009C45B1">
        <w:t xml:space="preserve"> toimittaa. </w:t>
      </w:r>
    </w:p>
    <w:p w14:paraId="5B3F4FF3" w14:textId="77777777" w:rsidR="00736275" w:rsidRPr="0060165D" w:rsidRDefault="00736275" w:rsidP="001D15D8">
      <w:pPr>
        <w:jc w:val="both"/>
        <w:rPr>
          <w:b/>
          <w:bCs/>
        </w:rPr>
      </w:pPr>
      <w:r w:rsidRPr="0060165D">
        <w:rPr>
          <w:b/>
          <w:bCs/>
        </w:rPr>
        <w:t>Varhaiskasvatusajan vaikutus asiakasmaksuun</w:t>
      </w:r>
    </w:p>
    <w:p w14:paraId="4A0AD7E5" w14:textId="7AAD6D40" w:rsidR="00736275" w:rsidRDefault="00736275" w:rsidP="001D15D8">
      <w:pPr>
        <w:jc w:val="both"/>
      </w:pPr>
      <w:r>
        <w:t>Asiakasmaksu määritellään ja peritään sovittujen t</w:t>
      </w:r>
      <w:r w:rsidR="001D15D8">
        <w:t>untiluokkien</w:t>
      </w:r>
      <w:r>
        <w:t xml:space="preserve"> perusteella</w:t>
      </w:r>
      <w:r w:rsidR="0060165D">
        <w:t xml:space="preserve">. </w:t>
      </w:r>
      <w:r>
        <w:t>Varhaiskasvatuksen alkaessa tunnit määritellään perheen kanssa. Mikäli tuntien määrä ei ole</w:t>
      </w:r>
      <w:r w:rsidR="0060165D">
        <w:t xml:space="preserve"> </w:t>
      </w:r>
      <w:r>
        <w:t>tiedossa, ne arvioidaan. Sovittujen tuntien toteutumista tarkastellaan kolmen (3) kuukauden</w:t>
      </w:r>
      <w:r w:rsidR="0060165D">
        <w:t xml:space="preserve"> </w:t>
      </w:r>
      <w:r>
        <w:t>jaksoissa. Mikäli sovittu tuntimäärä ylittyy kuukaudessa, peritään maksu seuraavan tuntirajan</w:t>
      </w:r>
      <w:r w:rsidR="0060165D">
        <w:t xml:space="preserve"> </w:t>
      </w:r>
      <w:r>
        <w:t>mukaan. Jos ylitys toistuu, tarkistetaan maksu vastaamaan todellista tarvetta.</w:t>
      </w:r>
    </w:p>
    <w:p w14:paraId="1AB73978" w14:textId="6EC7E5C3" w:rsidR="00736275" w:rsidRDefault="00736275" w:rsidP="001D15D8">
      <w:pPr>
        <w:jc w:val="both"/>
      </w:pPr>
      <w:r>
        <w:t>Esiopetuksen osuus on maksutonta. Maksuttoman esiopetuksen</w:t>
      </w:r>
      <w:r w:rsidR="0060165D">
        <w:t xml:space="preserve"> </w:t>
      </w:r>
      <w:r>
        <w:t>lisäksi täydentävää varhaiskasvatusta tarvitsevan lapsen asiakasmaksu on tuntirajojen</w:t>
      </w:r>
      <w:r w:rsidR="0060165D">
        <w:t xml:space="preserve"> </w:t>
      </w:r>
      <w:r>
        <w:t>mukainen. Asiakasmaksua ei muuteta koulujen syys-, joulu- ja talvilomien ajaksi. Kesäajalta</w:t>
      </w:r>
      <w:r w:rsidR="0060165D">
        <w:t xml:space="preserve"> </w:t>
      </w:r>
      <w:r>
        <w:t>(kesä – heinäkuu) peritään esiopetusikäisiltä normaalin kuukausimaksun mukainen maksu</w:t>
      </w:r>
      <w:r w:rsidR="00050FCC">
        <w:t xml:space="preserve"> valitun tuntiluokan mukaan. Esiopetuksen oppilaiden huoltajien tulee ilmoittaa kesäajan tuntiluokka toukokuun loppuun mennessä. Esiopetuksen oppilailla on oikeus varhaiskasvatukseen koulun alkuun saakka. </w:t>
      </w:r>
    </w:p>
    <w:p w14:paraId="747A8208" w14:textId="77777777" w:rsidR="00736275" w:rsidRPr="001D15D8" w:rsidRDefault="00736275" w:rsidP="00736275">
      <w:pPr>
        <w:rPr>
          <w:b/>
          <w:bCs/>
        </w:rPr>
      </w:pPr>
      <w:r w:rsidRPr="001D15D8">
        <w:rPr>
          <w:b/>
          <w:bCs/>
        </w:rPr>
        <w:t>Poissaolojen vaikutus asiakasmaksuun</w:t>
      </w:r>
    </w:p>
    <w:p w14:paraId="1ADB68EA" w14:textId="34039FCC" w:rsidR="00736275" w:rsidRDefault="00736275" w:rsidP="00736275">
      <w:r>
        <w:t>Maksu peritään kuukausimaksuna, poissaoloja ei hyvitetä</w:t>
      </w:r>
      <w:r w:rsidR="001D15D8">
        <w:t>.</w:t>
      </w:r>
    </w:p>
    <w:p w14:paraId="6E54A429" w14:textId="77777777" w:rsidR="00736275" w:rsidRDefault="00736275" w:rsidP="00736275">
      <w:r>
        <w:t>Poikkeukset:</w:t>
      </w:r>
    </w:p>
    <w:p w14:paraId="3D5D1BD5" w14:textId="3015F828" w:rsidR="00736275" w:rsidRDefault="00736275" w:rsidP="000D074E">
      <w:pPr>
        <w:pStyle w:val="Luettelokappale"/>
        <w:numPr>
          <w:ilvl w:val="0"/>
          <w:numId w:val="1"/>
        </w:numPr>
        <w:jc w:val="both"/>
      </w:pPr>
      <w:r>
        <w:t>Kun lapsi on sairautensa johdosta poissa varhaiskasvatuksesta vähintään 11 päivää</w:t>
      </w:r>
      <w:r w:rsidR="000D074E">
        <w:t xml:space="preserve"> </w:t>
      </w:r>
      <w:r>
        <w:t>kalenterikuukauden aikana, peritään maksuna puolet kuukausimaksun määrästä.</w:t>
      </w:r>
    </w:p>
    <w:p w14:paraId="1DC05467" w14:textId="48D64C80" w:rsidR="00736275" w:rsidRDefault="00736275" w:rsidP="000D074E">
      <w:pPr>
        <w:pStyle w:val="Luettelokappale"/>
        <w:numPr>
          <w:ilvl w:val="0"/>
          <w:numId w:val="1"/>
        </w:numPr>
        <w:jc w:val="both"/>
      </w:pPr>
      <w:r>
        <w:t>Kun lapsi on sairautensa johdosta poissa kaikki kalenterikuukauden toimintapäivät,</w:t>
      </w:r>
      <w:r w:rsidR="000D074E">
        <w:t xml:space="preserve"> </w:t>
      </w:r>
      <w:r>
        <w:t>maksua tältä kuukaudelta ei peritä lainkaan.</w:t>
      </w:r>
    </w:p>
    <w:p w14:paraId="2C505920" w14:textId="306BBC18" w:rsidR="00736275" w:rsidRDefault="00736275" w:rsidP="000D074E">
      <w:pPr>
        <w:pStyle w:val="Luettelokappale"/>
        <w:numPr>
          <w:ilvl w:val="0"/>
          <w:numId w:val="1"/>
        </w:numPr>
        <w:jc w:val="both"/>
      </w:pPr>
      <w:r>
        <w:t>Kun lapsi on muun kuin sairauden johdosta poissa kaikki kalenterikuukauden</w:t>
      </w:r>
      <w:r w:rsidR="000D074E">
        <w:t xml:space="preserve"> </w:t>
      </w:r>
      <w:r>
        <w:t>toimintapäivät, maksuna peritään puolet kuukausimaksusta.</w:t>
      </w:r>
    </w:p>
    <w:p w14:paraId="15E5B852" w14:textId="3A2E6209" w:rsidR="00736275" w:rsidRDefault="00736275" w:rsidP="000D074E">
      <w:pPr>
        <w:pStyle w:val="Luettelokappale"/>
        <w:numPr>
          <w:ilvl w:val="0"/>
          <w:numId w:val="1"/>
        </w:numPr>
        <w:jc w:val="both"/>
      </w:pPr>
      <w:r>
        <w:t>Lapsen isän ollessa jo varhaiskasvatuksessa aloittaneesta lapsesta myönnetyllä</w:t>
      </w:r>
      <w:r w:rsidR="000D074E">
        <w:t xml:space="preserve"> </w:t>
      </w:r>
      <w:r>
        <w:t>isyysrahakaudella, ei maksua peritä lainkaan tästä lapsesta eikä lapsella ole oikeutta</w:t>
      </w:r>
      <w:r w:rsidR="000D074E">
        <w:t xml:space="preserve"> </w:t>
      </w:r>
      <w:r>
        <w:t>käyttää varhaiskasvatuspaikkaa kyseisinä päivinä. Isyysrahajaksosta johtuvasta</w:t>
      </w:r>
      <w:r w:rsidR="000D074E">
        <w:t xml:space="preserve"> </w:t>
      </w:r>
      <w:r>
        <w:t>poissaolosta on ilmoitettava varhaiskasvatuspaikkaan viimeistään kaksi viikkoa ennen</w:t>
      </w:r>
      <w:r w:rsidR="000D074E">
        <w:t xml:space="preserve"> </w:t>
      </w:r>
      <w:r>
        <w:t>sen suunniteltua aloittamispäivää ja samalla on toimitettava Kelan antama päätös</w:t>
      </w:r>
      <w:r w:rsidR="000D074E">
        <w:t xml:space="preserve"> </w:t>
      </w:r>
      <w:r>
        <w:t>isyysrahasta. Tätä noudatetaan niiden lasten kohdalla, joiden vanhemmat saavat</w:t>
      </w:r>
      <w:r w:rsidR="000D074E">
        <w:t xml:space="preserve"> </w:t>
      </w:r>
      <w:r>
        <w:t>varhaiskasvatuksen asiakasmaksulain (L 31/2022) voimaan tullessa (1.8.2022)</w:t>
      </w:r>
      <w:r w:rsidR="000D074E">
        <w:t xml:space="preserve"> </w:t>
      </w:r>
      <w:r>
        <w:t>voimassa olevan sääntelyyn mukaisesti vanhempainrahaa.</w:t>
      </w:r>
    </w:p>
    <w:p w14:paraId="1B4EE0E4" w14:textId="37E7A63D" w:rsidR="00736275" w:rsidRDefault="00736275" w:rsidP="000D074E">
      <w:pPr>
        <w:pStyle w:val="Luettelokappale"/>
        <w:numPr>
          <w:ilvl w:val="0"/>
          <w:numId w:val="1"/>
        </w:numPr>
        <w:jc w:val="both"/>
      </w:pPr>
      <w:r>
        <w:t>Maksua ei peritä niiltä päiviltä, joina lapsi on varhaiskasvatuslain 15 §:ssä tarkoitetulla</w:t>
      </w:r>
      <w:r w:rsidR="000D074E">
        <w:t xml:space="preserve"> </w:t>
      </w:r>
      <w:r>
        <w:t>tavalla ennalta ilmoitetusti pois varhaiskasvatuksesta. Tämä tarkoittaa enintään 13</w:t>
      </w:r>
      <w:r w:rsidR="000D074E">
        <w:t xml:space="preserve"> </w:t>
      </w:r>
      <w:r>
        <w:t xml:space="preserve">viikon yhtäjaksoista poissaoloa </w:t>
      </w:r>
      <w:r>
        <w:lastRenderedPageBreak/>
        <w:t>varhaiskasvatuksesta sinä aikana, jona lapsen</w:t>
      </w:r>
      <w:r w:rsidR="000D074E">
        <w:t xml:space="preserve"> </w:t>
      </w:r>
      <w:r>
        <w:t xml:space="preserve">hoidosta maksetaan sairasvakuutuslain mukaista vanhempainrahaa. </w:t>
      </w:r>
    </w:p>
    <w:p w14:paraId="2C9AD635" w14:textId="7675BE48" w:rsidR="000D074E" w:rsidRDefault="00736275" w:rsidP="000D074E">
      <w:pPr>
        <w:pStyle w:val="Luettelokappale"/>
        <w:numPr>
          <w:ilvl w:val="0"/>
          <w:numId w:val="1"/>
        </w:numPr>
      </w:pPr>
      <w:r>
        <w:t>Jos huoltajat varaavat lapselle varhaiskasvatuspaikan lomansa ajaksi eivätkä peruuta sitä,</w:t>
      </w:r>
      <w:r w:rsidR="000D074E">
        <w:t xml:space="preserve"> </w:t>
      </w:r>
      <w:r>
        <w:t>voidaan peruuttamatta jätetystä paikasta periä puolet kuukausimaksusta. Vaikka perhee</w:t>
      </w:r>
      <w:r w:rsidR="000D074E">
        <w:t xml:space="preserve">n </w:t>
      </w:r>
      <w:r>
        <w:t>tulot olisivat niin pienet, ettei lapselle ole määrätty kuukausimaksua, voidaan edellä mainitulla</w:t>
      </w:r>
      <w:r w:rsidR="000D074E">
        <w:t xml:space="preserve"> </w:t>
      </w:r>
      <w:r>
        <w:t>tavalla käyttämättä jätetystä varhaiskasvatuksesta periä puolet 7§:n mukaisesta pienimmästä</w:t>
      </w:r>
      <w:r w:rsidR="000D074E">
        <w:t xml:space="preserve"> </w:t>
      </w:r>
      <w:r>
        <w:t>perittävästä maksusta.</w:t>
      </w:r>
    </w:p>
    <w:p w14:paraId="5B821DA9" w14:textId="77777777" w:rsidR="00736275" w:rsidRPr="001D15D8" w:rsidRDefault="00736275" w:rsidP="00736275">
      <w:pPr>
        <w:rPr>
          <w:b/>
          <w:bCs/>
        </w:rPr>
      </w:pPr>
      <w:r w:rsidRPr="001D15D8">
        <w:rPr>
          <w:b/>
          <w:bCs/>
        </w:rPr>
        <w:t>Varhaiskasvatuspaikan irtisanominen</w:t>
      </w:r>
    </w:p>
    <w:p w14:paraId="263BF038" w14:textId="5641A16C" w:rsidR="00736275" w:rsidRDefault="00736275" w:rsidP="000D074E">
      <w:pPr>
        <w:jc w:val="both"/>
      </w:pPr>
      <w:r>
        <w:t xml:space="preserve">Varhaiskasvatuspaikka tulee sanoa irti etukäteen </w:t>
      </w:r>
      <w:r w:rsidR="001D15D8">
        <w:t xml:space="preserve">ilmoittaen siitä varhaiskasvatusjohtajalle. </w:t>
      </w:r>
      <w:r>
        <w:t xml:space="preserve"> Mikäl</w:t>
      </w:r>
      <w:r w:rsidR="000D074E">
        <w:t xml:space="preserve">i </w:t>
      </w:r>
      <w:r>
        <w:t>irtisanomisilmoitus toimitetaan jälkikäteen, asiakasmaksu peritään irtisanomispäivään</w:t>
      </w:r>
      <w:r w:rsidR="001D15D8">
        <w:t xml:space="preserve"> </w:t>
      </w:r>
      <w:r>
        <w:t>saakka.</w:t>
      </w:r>
    </w:p>
    <w:p w14:paraId="647B583A" w14:textId="77777777" w:rsidR="00736275" w:rsidRPr="001D15D8" w:rsidRDefault="00736275" w:rsidP="00736275">
      <w:pPr>
        <w:rPr>
          <w:b/>
          <w:bCs/>
        </w:rPr>
      </w:pPr>
      <w:r w:rsidRPr="001D15D8">
        <w:rPr>
          <w:b/>
          <w:bCs/>
        </w:rPr>
        <w:t>Maksuhyvitykset toimintakauden aikana</w:t>
      </w:r>
    </w:p>
    <w:p w14:paraId="74627903" w14:textId="75067750" w:rsidR="00736275" w:rsidRDefault="00736275" w:rsidP="000D074E">
      <w:pPr>
        <w:jc w:val="both"/>
      </w:pPr>
      <w:r>
        <w:t>Kesä-elokuun aikana ei maksua peritä kokonaisten</w:t>
      </w:r>
      <w:r w:rsidR="001D15D8">
        <w:t xml:space="preserve"> </w:t>
      </w:r>
      <w:r>
        <w:t>viikkojen yhtäjaksoisilta poissaoloilta, jotka on ilmoitettu ennalta sovittuun päivämäärään</w:t>
      </w:r>
      <w:r w:rsidR="001D15D8">
        <w:t xml:space="preserve"> </w:t>
      </w:r>
      <w:r>
        <w:t>mennessä. Tällaisen maksuttoman poissaolon aikana hoitosuhde ei katkea eikä perhe</w:t>
      </w:r>
      <w:r w:rsidR="001D15D8">
        <w:t xml:space="preserve"> </w:t>
      </w:r>
      <w:r>
        <w:t>menetä varhaiskasvatuspaikkaa. Maksuhyvitys suhteutetaan kuukausimaksun perusteena olevaan toiminta-aikaan.</w:t>
      </w:r>
      <w:r w:rsidR="001D15D8">
        <w:t xml:space="preserve"> </w:t>
      </w:r>
    </w:p>
    <w:p w14:paraId="109375B5" w14:textId="77777777" w:rsidR="00736275" w:rsidRPr="001D15D8" w:rsidRDefault="00736275" w:rsidP="00736275">
      <w:pPr>
        <w:rPr>
          <w:b/>
          <w:bCs/>
        </w:rPr>
      </w:pPr>
      <w:r w:rsidRPr="001D15D8">
        <w:rPr>
          <w:b/>
          <w:bCs/>
        </w:rPr>
        <w:t>Maksun periminen varhaiskasvatuksen alkaessa ja päättyessä</w:t>
      </w:r>
    </w:p>
    <w:p w14:paraId="43F32FD5" w14:textId="1E11CA97" w:rsidR="00736275" w:rsidRDefault="00736275" w:rsidP="000D074E">
      <w:pPr>
        <w:jc w:val="both"/>
      </w:pPr>
      <w:r>
        <w:t>Varhaiskasvatuksen alkaessa kesken kalenterikuukauden peritään maksu alkamispäivästä</w:t>
      </w:r>
      <w:r w:rsidR="000D074E">
        <w:t xml:space="preserve"> l</w:t>
      </w:r>
      <w:r>
        <w:t>ukien ja sen päättyessä peritään maksu päättymispäivään asti (poissaolo- ja sairauspäivä</w:t>
      </w:r>
      <w:r w:rsidR="000D074E">
        <w:t xml:space="preserve">t </w:t>
      </w:r>
      <w:r>
        <w:t xml:space="preserve">ovat läsnäolopäivien veroisia maksullisia päiviä). </w:t>
      </w:r>
    </w:p>
    <w:p w14:paraId="0CA692A2" w14:textId="77777777" w:rsidR="00736275" w:rsidRPr="000D074E" w:rsidRDefault="00736275" w:rsidP="00736275">
      <w:pPr>
        <w:rPr>
          <w:b/>
          <w:bCs/>
        </w:rPr>
      </w:pPr>
      <w:r w:rsidRPr="000D074E">
        <w:rPr>
          <w:b/>
          <w:bCs/>
        </w:rPr>
        <w:t>Varhaiskasvatusmaksun tarkistaminen kauden aikana</w:t>
      </w:r>
    </w:p>
    <w:p w14:paraId="5A4E0563" w14:textId="089AE98D" w:rsidR="00736275" w:rsidRDefault="00736275" w:rsidP="000D074E">
      <w:pPr>
        <w:jc w:val="both"/>
      </w:pPr>
      <w:r>
        <w:t xml:space="preserve">Perheen tuloissa tapahtuneet muutokset tulee ilmoittaa sähköisesti </w:t>
      </w:r>
      <w:r w:rsidR="000D074E">
        <w:t xml:space="preserve">tuloselvityslomakkeella </w:t>
      </w:r>
      <w:hyperlink r:id="rId6" w:history="1">
        <w:r w:rsidR="000D074E" w:rsidRPr="009E7538">
          <w:rPr>
            <w:rStyle w:val="Hyperlinkki"/>
          </w:rPr>
          <w:t>https://lemi.fi/palvelut/lomakkeet/</w:t>
        </w:r>
      </w:hyperlink>
      <w:r w:rsidR="000D074E">
        <w:t xml:space="preserve"> . </w:t>
      </w:r>
      <w:r>
        <w:t>Uusi tuloselvitys liitteineen tulee toimittaa muutoskuukauden loppuun mennessä. Uusi</w:t>
      </w:r>
      <w:r w:rsidR="000D074E">
        <w:t xml:space="preserve"> </w:t>
      </w:r>
      <w:r>
        <w:t>maksupäätös tehdään tietojen toimittamista seuraavan kuukauden alusta lukien</w:t>
      </w:r>
      <w:r w:rsidR="000D074E">
        <w:t xml:space="preserve"> </w:t>
      </w:r>
      <w:r>
        <w:t>Lyhytaikainen tulonmuutos (</w:t>
      </w:r>
      <w:r w:rsidR="000B3935">
        <w:t>1–2</w:t>
      </w:r>
      <w:r>
        <w:t xml:space="preserve"> kk) ei vaikuta asiakasmaksuun. Yhteystietomuutokset ja</w:t>
      </w:r>
      <w:r w:rsidR="000D074E">
        <w:t xml:space="preserve"> </w:t>
      </w:r>
      <w:r>
        <w:t xml:space="preserve">muut perheeseen liittyvät muutokset ilmoitetaan sähköisesti </w:t>
      </w:r>
      <w:r w:rsidR="000D074E">
        <w:t xml:space="preserve">Edlevo </w:t>
      </w:r>
      <w:r>
        <w:t>järjestelmässä.</w:t>
      </w:r>
    </w:p>
    <w:p w14:paraId="7E3198A1" w14:textId="77777777" w:rsidR="00736275" w:rsidRPr="000D074E" w:rsidRDefault="00736275" w:rsidP="00736275">
      <w:pPr>
        <w:rPr>
          <w:b/>
          <w:bCs/>
        </w:rPr>
      </w:pPr>
      <w:r w:rsidRPr="000D074E">
        <w:rPr>
          <w:b/>
          <w:bCs/>
        </w:rPr>
        <w:t>Varhaiskasvatuksen asiakasmaksun laskuttaminen</w:t>
      </w:r>
    </w:p>
    <w:p w14:paraId="11F44DDA" w14:textId="04C95DA3" w:rsidR="00736275" w:rsidRDefault="00736275" w:rsidP="00736275">
      <w:r>
        <w:t>Laskutus tapahtuu kuukausittain jälkikäteen ja laskun eräpäivä on pääsääntöisesti</w:t>
      </w:r>
      <w:r w:rsidR="000D074E">
        <w:t xml:space="preserve"> </w:t>
      </w:r>
      <w:r>
        <w:t>kuukauden viimeinen päivä.</w:t>
      </w:r>
    </w:p>
    <w:p w14:paraId="645B501A" w14:textId="77777777" w:rsidR="00736275" w:rsidRPr="000D074E" w:rsidRDefault="00736275" w:rsidP="00736275">
      <w:pPr>
        <w:rPr>
          <w:b/>
          <w:bCs/>
        </w:rPr>
      </w:pPr>
      <w:r w:rsidRPr="000D074E">
        <w:rPr>
          <w:b/>
          <w:bCs/>
        </w:rPr>
        <w:t>Tietosuoja</w:t>
      </w:r>
    </w:p>
    <w:p w14:paraId="0D442549" w14:textId="6B5DF2D6" w:rsidR="000B3935" w:rsidRDefault="00736275" w:rsidP="000B3935">
      <w:pPr>
        <w:jc w:val="both"/>
      </w:pPr>
      <w:r>
        <w:t>Asiakkaiden henkilötiedot ovat rekisterissä, jonka avulla toteutetaan ja sitä hyödyntävien</w:t>
      </w:r>
      <w:r w:rsidR="000D074E">
        <w:t xml:space="preserve"> </w:t>
      </w:r>
      <w:r>
        <w:t>tietojärjestelmien avulla hoidetaan kunnallisen varhaiskasvatuksen asiakas- ja</w:t>
      </w:r>
      <w:r w:rsidR="000D074E">
        <w:t xml:space="preserve"> </w:t>
      </w:r>
      <w:r>
        <w:t>päätöstietojen ylläpito, asiakaslaskutus sekä tilastointi. Sovellus, joilla henkilötietoja</w:t>
      </w:r>
      <w:r w:rsidR="000D074E">
        <w:t xml:space="preserve"> </w:t>
      </w:r>
      <w:r>
        <w:t>käsitellään, on</w:t>
      </w:r>
      <w:r w:rsidR="000D074E">
        <w:t xml:space="preserve"> Effica</w:t>
      </w:r>
      <w:r>
        <w:t>. Henkilötietoja käsitellään myös manuaalisesti. Henkilötietoja</w:t>
      </w:r>
      <w:r w:rsidR="000D074E">
        <w:t xml:space="preserve"> </w:t>
      </w:r>
      <w:r>
        <w:t>käsitellään huolellisesti. Tietoja käsitellään vain ennalta määriteltyyn tarkoitukseen. Kun</w:t>
      </w:r>
      <w:r w:rsidR="000D074E">
        <w:t xml:space="preserve"> </w:t>
      </w:r>
      <w:r>
        <w:t>henkilötietoja käsitellään, noudatamme lainsäädäntöä ja hyvää tiedonkäsittelytapaa.</w:t>
      </w:r>
      <w:r w:rsidR="000D074E">
        <w:t xml:space="preserve"> </w:t>
      </w:r>
      <w:r>
        <w:t>Henkilöstöämme sitoo vaitiolovelvollisuus. Henkilötietoja käsittelevää henkilöstöä koulutetaan</w:t>
      </w:r>
      <w:r w:rsidR="000D074E">
        <w:t xml:space="preserve"> </w:t>
      </w:r>
      <w:r>
        <w:t xml:space="preserve">säännöllisesti. Henkilötietoja sisältävien järjestelmien käyttöä ja oikeuksia </w:t>
      </w:r>
      <w:r w:rsidR="000B3935">
        <w:t>seurataan. Henkilötietoja saa käsitellä vain työntekijä, jolla on työtehtäviensä puolesta oikeus käsitellä kyseistä tietoa.</w:t>
      </w:r>
    </w:p>
    <w:p w14:paraId="0A571CFB" w14:textId="77777777" w:rsidR="000B3935" w:rsidRPr="000B3935" w:rsidRDefault="000B3935" w:rsidP="000B3935">
      <w:pPr>
        <w:rPr>
          <w:b/>
          <w:bCs/>
        </w:rPr>
      </w:pPr>
      <w:r w:rsidRPr="000B3935">
        <w:rPr>
          <w:b/>
          <w:bCs/>
        </w:rPr>
        <w:t>Lisätiedot</w:t>
      </w:r>
    </w:p>
    <w:p w14:paraId="11340BD4" w14:textId="4934D3E1" w:rsidR="00736275" w:rsidRDefault="000B3935" w:rsidP="000B3935">
      <w:r>
        <w:t xml:space="preserve">Lisätietoja varhaiskasvatuksen asiakasmaksuista antavat: </w:t>
      </w:r>
    </w:p>
    <w:p w14:paraId="1A6F6295" w14:textId="77777777" w:rsidR="00050FCC" w:rsidRDefault="000B3935" w:rsidP="00050FCC">
      <w:pPr>
        <w:spacing w:after="0"/>
      </w:pPr>
      <w:r>
        <w:t>Varhaiskasvatusjohtaja Mia Kivinen p. 0</w:t>
      </w:r>
      <w:r w:rsidRPr="000B3935">
        <w:t>40 545 0325</w:t>
      </w:r>
    </w:p>
    <w:p w14:paraId="75CC34B4" w14:textId="2B4C5F14" w:rsidR="000B3935" w:rsidRDefault="00A23502" w:rsidP="00050FCC">
      <w:pPr>
        <w:spacing w:after="0"/>
      </w:pPr>
      <w:r>
        <w:t xml:space="preserve">Laskentasihteeri </w:t>
      </w:r>
      <w:r w:rsidR="000B3935">
        <w:t>Marja- Leena Väkevä p. 040 724 9952</w:t>
      </w:r>
    </w:p>
    <w:sectPr w:rsidR="000B393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B6BEC"/>
    <w:multiLevelType w:val="hybridMultilevel"/>
    <w:tmpl w:val="2E6EB2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1032D40"/>
    <w:multiLevelType w:val="hybridMultilevel"/>
    <w:tmpl w:val="5EB023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555323D"/>
    <w:multiLevelType w:val="hybridMultilevel"/>
    <w:tmpl w:val="BF165F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05E0F44"/>
    <w:multiLevelType w:val="hybridMultilevel"/>
    <w:tmpl w:val="353492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01D7226"/>
    <w:multiLevelType w:val="hybridMultilevel"/>
    <w:tmpl w:val="874AC9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6F7E7E11"/>
    <w:multiLevelType w:val="hybridMultilevel"/>
    <w:tmpl w:val="499441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275"/>
    <w:rsid w:val="00050FCC"/>
    <w:rsid w:val="000B3935"/>
    <w:rsid w:val="000D074E"/>
    <w:rsid w:val="001C0E95"/>
    <w:rsid w:val="001D15D8"/>
    <w:rsid w:val="002726FD"/>
    <w:rsid w:val="005344B5"/>
    <w:rsid w:val="0060165D"/>
    <w:rsid w:val="00736275"/>
    <w:rsid w:val="00773DDE"/>
    <w:rsid w:val="00826053"/>
    <w:rsid w:val="009C45B1"/>
    <w:rsid w:val="00A23502"/>
    <w:rsid w:val="00AB3B6C"/>
    <w:rsid w:val="00B9667B"/>
    <w:rsid w:val="00C3208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C9045"/>
  <w15:chartTrackingRefBased/>
  <w15:docId w15:val="{9F3C9278-5558-4444-8100-BCAF1CBC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736275"/>
    <w:rPr>
      <w:color w:val="0563C1" w:themeColor="hyperlink"/>
      <w:u w:val="single"/>
    </w:rPr>
  </w:style>
  <w:style w:type="character" w:styleId="Ratkaisematonmaininta">
    <w:name w:val="Unresolved Mention"/>
    <w:basedOn w:val="Kappaleenoletusfontti"/>
    <w:uiPriority w:val="99"/>
    <w:semiHidden/>
    <w:unhideWhenUsed/>
    <w:rsid w:val="00736275"/>
    <w:rPr>
      <w:color w:val="605E5C"/>
      <w:shd w:val="clear" w:color="auto" w:fill="E1DFDD"/>
    </w:rPr>
  </w:style>
  <w:style w:type="table" w:styleId="TaulukkoRuudukko">
    <w:name w:val="Table Grid"/>
    <w:basedOn w:val="Normaalitaulukko"/>
    <w:uiPriority w:val="39"/>
    <w:rsid w:val="00B96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1D1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mi.fi/palvelut/lomakke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1289</Words>
  <Characters>10443</Characters>
  <Application>Microsoft Office Word</Application>
  <DocSecurity>0</DocSecurity>
  <Lines>87</Lines>
  <Paragraphs>23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Kivinen Mia</dc:creator>
  <cp:keywords/>
  <dc:description/>
  <cp:lastModifiedBy>Kivinen Mia</cp:lastModifiedBy>
  <cp:revision>8</cp:revision>
  <dcterms:created xsi:type="dcterms:W3CDTF">2022-06-29T05:14:00Z</dcterms:created>
  <dcterms:modified xsi:type="dcterms:W3CDTF">2022-06-30T06:12:00Z</dcterms:modified>
</cp:coreProperties>
</file>